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293DB" w14:textId="63433E3A" w:rsidR="00BD1E53" w:rsidRDefault="00BD1E53" w:rsidP="00BD1E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</w:t>
      </w:r>
      <w:r w:rsidR="009A0EA8">
        <w:rPr>
          <w:rFonts w:ascii="Corbel" w:hAnsi="Corbel"/>
          <w:bCs/>
          <w:i/>
        </w:rPr>
        <w:t xml:space="preserve"> do Zarządzenia Rektora UR  nr 61/2025</w:t>
      </w:r>
    </w:p>
    <w:p w14:paraId="77BF0B93" w14:textId="77777777" w:rsidR="00BD1E53" w:rsidRDefault="00BD1E53" w:rsidP="00BD1E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772C107E" w14:textId="45B6450F" w:rsidR="00BD1E53" w:rsidRDefault="00BD1E53" w:rsidP="00BD1E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074843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074843">
        <w:rPr>
          <w:rFonts w:ascii="Corbel" w:hAnsi="Corbel"/>
          <w:iCs/>
          <w:smallCaps/>
          <w:sz w:val="24"/>
          <w:szCs w:val="24"/>
        </w:rPr>
        <w:t>8</w:t>
      </w:r>
    </w:p>
    <w:p w14:paraId="7081A8FB" w14:textId="77777777" w:rsidR="00BD1E53" w:rsidRDefault="00BD1E53" w:rsidP="00BD1E5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DBA9E58" w14:textId="2C0924C3" w:rsidR="00F60BEE" w:rsidRPr="00F60BEE" w:rsidRDefault="00BD1E53" w:rsidP="00F60BE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60BEE" w:rsidRPr="00F60BEE">
        <w:rPr>
          <w:rFonts w:ascii="Corbel" w:hAnsi="Corbel"/>
          <w:sz w:val="20"/>
          <w:szCs w:val="20"/>
        </w:rPr>
        <w:t xml:space="preserve">Rok akademicki   </w:t>
      </w:r>
      <w:r w:rsidR="005F60D6">
        <w:rPr>
          <w:rFonts w:ascii="Corbel" w:hAnsi="Corbel"/>
          <w:sz w:val="20"/>
          <w:szCs w:val="20"/>
        </w:rPr>
        <w:t>202</w:t>
      </w:r>
      <w:r w:rsidR="00074843">
        <w:rPr>
          <w:rFonts w:ascii="Corbel" w:hAnsi="Corbel"/>
          <w:sz w:val="20"/>
          <w:szCs w:val="20"/>
        </w:rPr>
        <w:t>7</w:t>
      </w:r>
      <w:r w:rsidR="005F60D6">
        <w:rPr>
          <w:rFonts w:ascii="Corbel" w:hAnsi="Corbel"/>
          <w:sz w:val="20"/>
          <w:szCs w:val="20"/>
        </w:rPr>
        <w:t>/202</w:t>
      </w:r>
      <w:r w:rsidR="00074843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1F63FC1A" w14:textId="0B596F70" w:rsidR="007F78EE" w:rsidRPr="009C54AE" w:rsidRDefault="007F78EE" w:rsidP="00F60BEE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78EE" w:rsidRPr="009C54AE" w14:paraId="7E7E8F77" w14:textId="77777777" w:rsidTr="00832268">
        <w:tc>
          <w:tcPr>
            <w:tcW w:w="2694" w:type="dxa"/>
            <w:vAlign w:val="center"/>
          </w:tcPr>
          <w:p w14:paraId="59CB282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CFDDD8" w14:textId="77777777" w:rsidR="007F78EE" w:rsidRPr="00563A66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63A66">
              <w:rPr>
                <w:rFonts w:ascii="Corbel" w:hAnsi="Corbel"/>
                <w:sz w:val="24"/>
                <w:szCs w:val="24"/>
              </w:rPr>
              <w:t>Psychologia kryzysu w rodzinie i interwencji kryzysowej</w:t>
            </w:r>
          </w:p>
        </w:tc>
      </w:tr>
      <w:tr w:rsidR="007F78EE" w:rsidRPr="009C54AE" w14:paraId="5B229056" w14:textId="77777777" w:rsidTr="00832268">
        <w:tc>
          <w:tcPr>
            <w:tcW w:w="2694" w:type="dxa"/>
            <w:vAlign w:val="center"/>
          </w:tcPr>
          <w:p w14:paraId="5852CCED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8C944F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78EE" w:rsidRPr="009C54AE" w14:paraId="32C8614E" w14:textId="77777777" w:rsidTr="00832268">
        <w:tc>
          <w:tcPr>
            <w:tcW w:w="2694" w:type="dxa"/>
            <w:vAlign w:val="center"/>
          </w:tcPr>
          <w:p w14:paraId="580813F9" w14:textId="4CE5171E" w:rsidR="007F78EE" w:rsidRPr="009C54AE" w:rsidRDefault="00393BFF" w:rsidP="008322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8F32467" w14:textId="0BFBFE38" w:rsidR="007F78EE" w:rsidRPr="009C54AE" w:rsidRDefault="00BD1E53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1E5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78EE" w:rsidRPr="009C54AE" w14:paraId="047188D8" w14:textId="77777777" w:rsidTr="00832268">
        <w:tc>
          <w:tcPr>
            <w:tcW w:w="2694" w:type="dxa"/>
            <w:vAlign w:val="center"/>
          </w:tcPr>
          <w:p w14:paraId="4C49B7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17D5CA" w14:textId="0CB8C7E3" w:rsidR="007F78EE" w:rsidRPr="009C54AE" w:rsidRDefault="00393BFF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78EE" w:rsidRPr="009C54AE" w14:paraId="6ED44C07" w14:textId="77777777" w:rsidTr="00832268">
        <w:tc>
          <w:tcPr>
            <w:tcW w:w="2694" w:type="dxa"/>
            <w:vAlign w:val="center"/>
          </w:tcPr>
          <w:p w14:paraId="129B6D82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C4E00D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Pedagogika; specjalność: Pedagogika Opiekuńczo-Wychowawcza</w:t>
            </w:r>
          </w:p>
        </w:tc>
      </w:tr>
      <w:tr w:rsidR="007F78EE" w:rsidRPr="009C54AE" w14:paraId="154F7957" w14:textId="77777777" w:rsidTr="00832268">
        <w:tc>
          <w:tcPr>
            <w:tcW w:w="2694" w:type="dxa"/>
            <w:vAlign w:val="center"/>
          </w:tcPr>
          <w:p w14:paraId="6175ABBE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4A73F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7F78EE" w:rsidRPr="009C54AE" w14:paraId="632F913C" w14:textId="77777777" w:rsidTr="00832268">
        <w:tc>
          <w:tcPr>
            <w:tcW w:w="2694" w:type="dxa"/>
            <w:vAlign w:val="center"/>
          </w:tcPr>
          <w:p w14:paraId="24EEB17C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1BA25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F78EE" w:rsidRPr="009C54AE" w14:paraId="63789115" w14:textId="77777777" w:rsidTr="00832268">
        <w:tc>
          <w:tcPr>
            <w:tcW w:w="2694" w:type="dxa"/>
            <w:vAlign w:val="center"/>
          </w:tcPr>
          <w:p w14:paraId="32E39C77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649C2" w14:textId="084E86A3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93BF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7F78EE" w:rsidRPr="009C54AE" w14:paraId="08369029" w14:textId="77777777" w:rsidTr="00832268">
        <w:tc>
          <w:tcPr>
            <w:tcW w:w="2694" w:type="dxa"/>
            <w:vAlign w:val="center"/>
          </w:tcPr>
          <w:p w14:paraId="2362CB4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1CB41D" w14:textId="35B3899D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A1313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7F78EE" w:rsidRPr="009C54AE" w14:paraId="041B2AA6" w14:textId="77777777" w:rsidTr="00832268">
        <w:tc>
          <w:tcPr>
            <w:tcW w:w="2694" w:type="dxa"/>
            <w:vAlign w:val="center"/>
          </w:tcPr>
          <w:p w14:paraId="30451D48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812952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7F78EE" w:rsidRPr="009C54AE" w14:paraId="0B7B6ACE" w14:textId="77777777" w:rsidTr="00832268">
        <w:tc>
          <w:tcPr>
            <w:tcW w:w="2694" w:type="dxa"/>
            <w:vAlign w:val="center"/>
          </w:tcPr>
          <w:p w14:paraId="213FDF73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6BFAA6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78EE" w:rsidRPr="009C54AE" w14:paraId="17EB7618" w14:textId="77777777" w:rsidTr="00832268">
        <w:tc>
          <w:tcPr>
            <w:tcW w:w="2694" w:type="dxa"/>
            <w:vAlign w:val="center"/>
          </w:tcPr>
          <w:p w14:paraId="18BD12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1D59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7F78EE" w:rsidRPr="009C54AE" w14:paraId="709280A8" w14:textId="77777777" w:rsidTr="00832268">
        <w:tc>
          <w:tcPr>
            <w:tcW w:w="2694" w:type="dxa"/>
            <w:vAlign w:val="center"/>
          </w:tcPr>
          <w:p w14:paraId="3F1E3CB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E8C321" w14:textId="478FD18A" w:rsidR="007F78EE" w:rsidRPr="009C54AE" w:rsidRDefault="007F78EE" w:rsidP="00832268">
            <w:pPr>
              <w:pStyle w:val="Odpowiedzi"/>
              <w:spacing w:before="0" w:after="0" w:line="36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F5EABA9" w14:textId="77777777" w:rsidR="007F78EE" w:rsidRPr="009C54AE" w:rsidRDefault="007F78EE" w:rsidP="007F78E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EC4B56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12ED05" w14:textId="77777777" w:rsidR="007F78EE" w:rsidRPr="009C54AE" w:rsidRDefault="007F78EE" w:rsidP="007F78E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1BBD4C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78EE" w:rsidRPr="009C54AE" w14:paraId="0E704FA2" w14:textId="77777777" w:rsidTr="008322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656" w14:textId="77777777" w:rsidR="007F78E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E0974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75A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8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D7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09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845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575F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BC3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689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38C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78EE" w:rsidRPr="009C54AE" w14:paraId="76D0AD2A" w14:textId="77777777" w:rsidTr="008322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593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72F7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27CC" w14:textId="005152CC" w:rsidR="007F78EE" w:rsidRPr="009C54AE" w:rsidRDefault="00806D1B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48B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6DD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B7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C671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9EE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3E2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CE0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9024C3" w14:textId="77777777" w:rsidR="007F78EE" w:rsidRPr="009C54AE" w:rsidRDefault="007F78EE" w:rsidP="007F78E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DF1419" w14:textId="77777777" w:rsidR="007F78EE" w:rsidRPr="009C54AE" w:rsidRDefault="007F78EE" w:rsidP="007F78E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12D2F5" w14:textId="77777777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33CC9B" w14:textId="77777777" w:rsidR="007F78EE" w:rsidRPr="00DA4EBE" w:rsidRDefault="007F78EE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A3D3AB7" w14:textId="77777777" w:rsidR="007F78EE" w:rsidRPr="009C54AE" w:rsidRDefault="007F78EE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02413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8DBB4C" w14:textId="7366690E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F5708EF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8FE86C1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449F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337318AF" w14:textId="77777777" w:rsidTr="00832268">
        <w:tc>
          <w:tcPr>
            <w:tcW w:w="9670" w:type="dxa"/>
          </w:tcPr>
          <w:p w14:paraId="191771BD" w14:textId="77777777" w:rsidR="007F78EE" w:rsidRPr="009C54AE" w:rsidRDefault="007F78EE" w:rsidP="008322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zajęcia z psychologii ogólnej i psychologii rozwoju człowieka – student posiada wiedzę dotyczącą struktury życia psychicznego, przebiegu podstawowych procesów psychicznych (spostrzeganie, wyobraźnia, pamięć, uczenie się, myślenie, emocje, motywacja),  a także potrafi scharakteryzować rozwój dziecka w poszczególnych okresach życia oraz wskazać czynniki prawidłowego rozwoju.</w:t>
            </w:r>
          </w:p>
        </w:tc>
      </w:tr>
    </w:tbl>
    <w:p w14:paraId="6186ADD1" w14:textId="77777777" w:rsidR="007F78E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06C70644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C48224A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16584495" w14:textId="77777777" w:rsidR="007F78EE" w:rsidRDefault="007F78EE" w:rsidP="007F78E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4BB77C" w14:textId="77777777" w:rsidR="007F78EE" w:rsidRPr="009C54AE" w:rsidRDefault="007F78EE" w:rsidP="007F78E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F78EE" w:rsidRPr="009C54AE" w14:paraId="5094C27A" w14:textId="77777777" w:rsidTr="00832268">
        <w:tc>
          <w:tcPr>
            <w:tcW w:w="844" w:type="dxa"/>
            <w:vAlign w:val="center"/>
          </w:tcPr>
          <w:p w14:paraId="1ACAE219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508895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podstawową wiedzą dotyczącą sytuacji kryzysowych</w:t>
            </w:r>
          </w:p>
        </w:tc>
      </w:tr>
      <w:tr w:rsidR="007F78EE" w:rsidRPr="009C54AE" w14:paraId="4EFE6BC7" w14:textId="77777777" w:rsidTr="00832268">
        <w:tc>
          <w:tcPr>
            <w:tcW w:w="844" w:type="dxa"/>
            <w:vAlign w:val="center"/>
          </w:tcPr>
          <w:p w14:paraId="75F59005" w14:textId="77777777" w:rsidR="007F78EE" w:rsidRPr="009C54AE" w:rsidRDefault="007F78EE" w:rsidP="0083226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8A2F784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pracy z rodziną w kryzysie</w:t>
            </w:r>
          </w:p>
        </w:tc>
      </w:tr>
      <w:tr w:rsidR="007F78EE" w:rsidRPr="009C54AE" w14:paraId="2C934C1F" w14:textId="77777777" w:rsidTr="00832268">
        <w:tc>
          <w:tcPr>
            <w:tcW w:w="844" w:type="dxa"/>
            <w:vAlign w:val="center"/>
          </w:tcPr>
          <w:p w14:paraId="11798F8E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7F850164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przez studentów podstawowych zasad prowadzenia interwencji kryzysowej oraz działalności profilaktycznej w zapobieganiu patologii życia rodzinnego</w:t>
            </w:r>
          </w:p>
        </w:tc>
      </w:tr>
    </w:tbl>
    <w:p w14:paraId="29DBFF3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DB3639" w14:textId="77777777" w:rsidR="007F78EE" w:rsidRPr="009C54AE" w:rsidRDefault="007F78EE" w:rsidP="007F78E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FBC26F6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78EE" w:rsidRPr="009C54AE" w14:paraId="0DFDE488" w14:textId="77777777" w:rsidTr="00832268">
        <w:tc>
          <w:tcPr>
            <w:tcW w:w="1681" w:type="dxa"/>
            <w:vAlign w:val="center"/>
          </w:tcPr>
          <w:p w14:paraId="602F87C1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AD74D6" w14:textId="77777777" w:rsidR="00393BFF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1A77CF88" w14:textId="0191F171" w:rsidR="007F78EE" w:rsidRPr="009C54AE" w:rsidRDefault="00393BFF" w:rsidP="00393B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7F78E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16154C6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78EE" w:rsidRPr="009C54AE" w14:paraId="16BD7B93" w14:textId="77777777" w:rsidTr="00832268">
        <w:tc>
          <w:tcPr>
            <w:tcW w:w="1681" w:type="dxa"/>
          </w:tcPr>
          <w:p w14:paraId="6034FC83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C82164" w14:textId="4984C00C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-z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definiuje podstawowe pojęcia związane z kryzysem psychologicznym oraz interwencją kryzysową oraz rozwój człowieka  w kontekście kryzysów</w:t>
            </w:r>
          </w:p>
        </w:tc>
        <w:tc>
          <w:tcPr>
            <w:tcW w:w="1865" w:type="dxa"/>
          </w:tcPr>
          <w:p w14:paraId="77B5DBC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F78EE" w:rsidRPr="009C54AE" w14:paraId="4081D4BC" w14:textId="77777777" w:rsidTr="00832268">
        <w:tc>
          <w:tcPr>
            <w:tcW w:w="1681" w:type="dxa"/>
          </w:tcPr>
          <w:p w14:paraId="7E3A69E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1FCAE6A" w14:textId="38C24407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wskaże czynniki </w:t>
            </w:r>
            <w:proofErr w:type="spellStart"/>
            <w:r w:rsidR="007F78EE"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czynniki zagrażające satysfakcji z małżeństwa</w:t>
            </w:r>
          </w:p>
        </w:tc>
        <w:tc>
          <w:tcPr>
            <w:tcW w:w="1865" w:type="dxa"/>
          </w:tcPr>
          <w:p w14:paraId="75BBCBAE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F78EE" w:rsidRPr="009C54AE" w14:paraId="4C4C7215" w14:textId="77777777" w:rsidTr="00832268">
        <w:tc>
          <w:tcPr>
            <w:tcW w:w="1681" w:type="dxa"/>
          </w:tcPr>
          <w:p w14:paraId="4FCB1A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DBD9674" w14:textId="77992D7F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dokona analizy sytuacji rodzinnej i relacji rodzinnych, uwzględniając zagrożenie wystąpienia kryzysu</w:t>
            </w:r>
          </w:p>
        </w:tc>
        <w:tc>
          <w:tcPr>
            <w:tcW w:w="1865" w:type="dxa"/>
          </w:tcPr>
          <w:p w14:paraId="2D41B1B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F78EE" w:rsidRPr="009C54AE" w14:paraId="0F72B6AC" w14:textId="77777777" w:rsidTr="00832268">
        <w:tc>
          <w:tcPr>
            <w:tcW w:w="1681" w:type="dxa"/>
          </w:tcPr>
          <w:p w14:paraId="2BC161FA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4D87F33" w14:textId="1051BD91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70949706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ED690C4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7C9674" w14:textId="77777777" w:rsidR="007F78EE" w:rsidRPr="009C54AE" w:rsidRDefault="007F78EE" w:rsidP="007F78E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EA4C584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3A4FF0" w14:textId="77777777" w:rsidR="007F78EE" w:rsidRPr="009C54AE" w:rsidRDefault="007F78EE" w:rsidP="007F78E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</w:t>
      </w:r>
    </w:p>
    <w:p w14:paraId="5219951C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7A34BB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D45B070" w14:textId="77777777" w:rsidR="007F78EE" w:rsidRPr="009C54AE" w:rsidRDefault="007F78EE" w:rsidP="007F78E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78EE" w:rsidRPr="009C54AE" w14:paraId="7EE7B98A" w14:textId="77777777" w:rsidTr="00832268">
        <w:tc>
          <w:tcPr>
            <w:tcW w:w="9520" w:type="dxa"/>
          </w:tcPr>
          <w:p w14:paraId="758EB5F7" w14:textId="77777777" w:rsidR="007F78EE" w:rsidRPr="009C54AE" w:rsidRDefault="007F78EE" w:rsidP="008322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78EE" w:rsidRPr="009C54AE" w14:paraId="35B7A018" w14:textId="77777777" w:rsidTr="00832268">
        <w:tc>
          <w:tcPr>
            <w:tcW w:w="9520" w:type="dxa"/>
          </w:tcPr>
          <w:p w14:paraId="1AC5EA3B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Stres w rodzinie i sposoby radzenia sobie rodziny ze stresem.</w:t>
            </w:r>
          </w:p>
        </w:tc>
      </w:tr>
      <w:tr w:rsidR="007F78EE" w:rsidRPr="009C54AE" w14:paraId="7B3B18D2" w14:textId="77777777" w:rsidTr="00832268">
        <w:tc>
          <w:tcPr>
            <w:tcW w:w="9520" w:type="dxa"/>
          </w:tcPr>
          <w:p w14:paraId="60857735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Kryzys-wyjaśnienie podstawowych pojęć. Rozpoznanie kryzysu, przejawy sytuacji kryzysowej, rodzaje kryzysów.</w:t>
            </w:r>
          </w:p>
        </w:tc>
      </w:tr>
      <w:tr w:rsidR="007F78EE" w:rsidRPr="009C54AE" w14:paraId="5F577662" w14:textId="77777777" w:rsidTr="00832268">
        <w:tc>
          <w:tcPr>
            <w:tcW w:w="9520" w:type="dxa"/>
          </w:tcPr>
          <w:p w14:paraId="25343810" w14:textId="77777777" w:rsidR="007F78EE" w:rsidRPr="00AE2043" w:rsidRDefault="007F78EE" w:rsidP="00832268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kryzysie. Podstawowe czynniki wyzwalające kryzysy małżeńskie i rodzinne. Rozwód jako kryzys rodzinny.</w:t>
            </w:r>
          </w:p>
        </w:tc>
      </w:tr>
      <w:tr w:rsidR="007F78EE" w:rsidRPr="009C54AE" w14:paraId="3BA78FD6" w14:textId="77777777" w:rsidTr="00832268">
        <w:tc>
          <w:tcPr>
            <w:tcW w:w="9520" w:type="dxa"/>
          </w:tcPr>
          <w:p w14:paraId="39656CC3" w14:textId="77777777" w:rsidR="007F78EE" w:rsidRPr="00F431A1" w:rsidRDefault="007F78EE" w:rsidP="00832268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Kryzysy </w:t>
            </w:r>
            <w:r>
              <w:rPr>
                <w:rFonts w:ascii="Corbel" w:hAnsi="Corbel"/>
                <w:sz w:val="24"/>
                <w:szCs w:val="24"/>
              </w:rPr>
              <w:t xml:space="preserve">a cykl życia rodziny. </w:t>
            </w:r>
            <w:r w:rsidRPr="00F431A1">
              <w:rPr>
                <w:rFonts w:ascii="Corbel" w:hAnsi="Corbel"/>
                <w:sz w:val="24"/>
                <w:szCs w:val="24"/>
              </w:rPr>
              <w:t>Kryzys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związany z wychowywaniem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30A428B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 pustego gniazda – odchodzenie dzieci z domu, emerytura.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F431A1">
              <w:rPr>
                <w:rFonts w:ascii="Corbel" w:hAnsi="Corbel"/>
                <w:sz w:val="24"/>
                <w:szCs w:val="24"/>
              </w:rPr>
              <w:t>onflikt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pokole</w:t>
            </w:r>
            <w:r>
              <w:rPr>
                <w:rFonts w:ascii="Corbel" w:hAnsi="Corbel"/>
                <w:sz w:val="24"/>
                <w:szCs w:val="24"/>
              </w:rPr>
              <w:t>niowe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(rodzice – teściowie; rodzice – nastolatki).</w:t>
            </w:r>
          </w:p>
        </w:tc>
      </w:tr>
      <w:tr w:rsidR="007F78EE" w:rsidRPr="009C54AE" w14:paraId="5DF80B27" w14:textId="77777777" w:rsidTr="00832268">
        <w:tc>
          <w:tcPr>
            <w:tcW w:w="9520" w:type="dxa"/>
          </w:tcPr>
          <w:p w14:paraId="2645C735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>Choroba, niepełnosprawność jako przyczyny kryzysu w rodzinie.</w:t>
            </w:r>
          </w:p>
        </w:tc>
      </w:tr>
      <w:tr w:rsidR="007F78EE" w:rsidRPr="009C54AE" w14:paraId="55AD39AE" w14:textId="77777777" w:rsidTr="00832268">
        <w:tc>
          <w:tcPr>
            <w:tcW w:w="9520" w:type="dxa"/>
          </w:tcPr>
          <w:p w14:paraId="0FD0BB47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Podstawy pracy interwencyjnej. Pomoc osobom po traumatycznych wydarzeniach (wywiad, rozmowa, terapia systemowa, techniki relaksacyjne, poradnictwo rodzinne, telefon zaufania, </w:t>
            </w:r>
            <w:r w:rsidRPr="00F431A1">
              <w:rPr>
                <w:rFonts w:ascii="Corbel" w:hAnsi="Corbel"/>
                <w:sz w:val="24"/>
                <w:szCs w:val="24"/>
              </w:rPr>
              <w:lastRenderedPageBreak/>
              <w:t>itp.).</w:t>
            </w:r>
          </w:p>
        </w:tc>
      </w:tr>
      <w:tr w:rsidR="007F78EE" w:rsidRPr="009C54AE" w14:paraId="70072C6A" w14:textId="77777777" w:rsidTr="00832268">
        <w:tc>
          <w:tcPr>
            <w:tcW w:w="9520" w:type="dxa"/>
          </w:tcPr>
          <w:p w14:paraId="718AAC76" w14:textId="77777777" w:rsidR="007F78EE" w:rsidRPr="00F431A1" w:rsidRDefault="007F78EE" w:rsidP="00832268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lastRenderedPageBreak/>
              <w:t>Poradnictwo rodzinne jako forma wsparcia rodziny i interwencji w kryzysie. Cele i błędy poradnictwa rodzinnego. Organizacja poradnictwa rodzinnego.</w:t>
            </w:r>
          </w:p>
        </w:tc>
      </w:tr>
    </w:tbl>
    <w:p w14:paraId="5E3FE0F5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5F9FC" w14:textId="77777777" w:rsidR="007F78E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74105D" w14:textId="77777777" w:rsidR="007F78EE" w:rsidRPr="00BA4E5F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psychodramy, referat</w:t>
      </w:r>
    </w:p>
    <w:p w14:paraId="7CA49520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F9E88E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5B7A36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66C2F4D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5F73F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F0A026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8EE" w:rsidRPr="009C54AE" w14:paraId="061B7165" w14:textId="77777777" w:rsidTr="00832268">
        <w:tc>
          <w:tcPr>
            <w:tcW w:w="1962" w:type="dxa"/>
            <w:vAlign w:val="center"/>
          </w:tcPr>
          <w:p w14:paraId="193CAE58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F925F5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C32067D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2FC51F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AA1CB0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78EE" w:rsidRPr="009C54AE" w14:paraId="6A67DD6E" w14:textId="77777777" w:rsidTr="00832268">
        <w:tc>
          <w:tcPr>
            <w:tcW w:w="1962" w:type="dxa"/>
          </w:tcPr>
          <w:p w14:paraId="65D9E0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2967E2C" w14:textId="77777777" w:rsidR="007F78EE" w:rsidRPr="001B4FA8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12733F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2534A89C" w14:textId="77777777" w:rsidTr="00832268">
        <w:tc>
          <w:tcPr>
            <w:tcW w:w="1962" w:type="dxa"/>
          </w:tcPr>
          <w:p w14:paraId="2DA6B49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F6B6A8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projektowa, Referat</w:t>
            </w:r>
          </w:p>
        </w:tc>
        <w:tc>
          <w:tcPr>
            <w:tcW w:w="2117" w:type="dxa"/>
          </w:tcPr>
          <w:p w14:paraId="06E1F305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11F0E7B8" w14:textId="77777777" w:rsidTr="00832268">
        <w:tc>
          <w:tcPr>
            <w:tcW w:w="1962" w:type="dxa"/>
          </w:tcPr>
          <w:p w14:paraId="70353F7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CF929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referat, dyskusja</w:t>
            </w:r>
          </w:p>
        </w:tc>
        <w:tc>
          <w:tcPr>
            <w:tcW w:w="2117" w:type="dxa"/>
          </w:tcPr>
          <w:p w14:paraId="47368749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7D38A035" w14:textId="77777777" w:rsidTr="00832268">
        <w:tc>
          <w:tcPr>
            <w:tcW w:w="1962" w:type="dxa"/>
          </w:tcPr>
          <w:p w14:paraId="61F63C6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E7855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96E0814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0671342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A842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48C6FFC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27688DAE" w14:textId="77777777" w:rsidTr="00832268">
        <w:tc>
          <w:tcPr>
            <w:tcW w:w="9670" w:type="dxa"/>
          </w:tcPr>
          <w:p w14:paraId="7AB0F802" w14:textId="77777777" w:rsidR="007F78EE" w:rsidRPr="00FF7C2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7227527E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994B005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0831A096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72EA5C20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23DD3C53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79600A00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60-69% poprawnych odpowiedzi;</w:t>
            </w:r>
          </w:p>
          <w:p w14:paraId="746C97A2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3,0 – 50-59% poprawnych odpowiedzi</w:t>
            </w:r>
          </w:p>
          <w:p w14:paraId="050228F4" w14:textId="77777777" w:rsidR="007F78EE" w:rsidRPr="00F325CE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50% poprawnych odpowiedzi.</w:t>
            </w:r>
          </w:p>
          <w:p w14:paraId="3EE9B8EF" w14:textId="77777777" w:rsidR="007F78EE" w:rsidRPr="00D31CC5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Zaliczenie ćwiczeń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pracy zaliczeniowej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dotyczącej wybranego kryzysu rodzinnego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 (praca projektowa). Ocena zależna od solidności przygotowania pracy, wykorzystania literatury, przypisów,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7110126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F7448" w14:textId="77777777" w:rsidR="007F78EE" w:rsidRPr="009C54AE" w:rsidRDefault="007F78EE" w:rsidP="007F78E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3CA6B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F78EE" w:rsidRPr="009C54AE" w14:paraId="766E418D" w14:textId="77777777" w:rsidTr="00832268">
        <w:tc>
          <w:tcPr>
            <w:tcW w:w="4962" w:type="dxa"/>
            <w:vAlign w:val="center"/>
          </w:tcPr>
          <w:p w14:paraId="41D50CBB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5562F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78EE" w:rsidRPr="009C54AE" w14:paraId="07C25B85" w14:textId="77777777" w:rsidTr="00832268">
        <w:tc>
          <w:tcPr>
            <w:tcW w:w="4962" w:type="dxa"/>
          </w:tcPr>
          <w:p w14:paraId="7ED5A70B" w14:textId="2AAC5722" w:rsidR="007F78EE" w:rsidRPr="009C54AE" w:rsidRDefault="007F78EE" w:rsidP="00130F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7655B1" w14:textId="0F147CC0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78EE" w:rsidRPr="009C54AE" w14:paraId="51C91AF9" w14:textId="77777777" w:rsidTr="00832268">
        <w:tc>
          <w:tcPr>
            <w:tcW w:w="4962" w:type="dxa"/>
          </w:tcPr>
          <w:p w14:paraId="463DA63A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C3F62BB" w14:textId="77777777" w:rsidR="00ED72E4" w:rsidRDefault="00ED72E4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461EDFA7" w14:textId="595B0A8C" w:rsidR="007F78EE" w:rsidRPr="009C54AE" w:rsidRDefault="00ED72E4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egzamin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677" w:type="dxa"/>
          </w:tcPr>
          <w:p w14:paraId="2976E8AE" w14:textId="2F9E96BE" w:rsidR="00ED72E4" w:rsidRPr="009C54AE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F78EE" w:rsidRPr="009C54AE" w14:paraId="376C14E7" w14:textId="77777777" w:rsidTr="00832268">
        <w:tc>
          <w:tcPr>
            <w:tcW w:w="4962" w:type="dxa"/>
          </w:tcPr>
          <w:p w14:paraId="51EB469D" w14:textId="77777777" w:rsidR="00550557" w:rsidRDefault="00550557" w:rsidP="005505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73ABCB83" w14:textId="4D4457DB" w:rsidR="00ED72E4" w:rsidRDefault="00550557" w:rsidP="00ED7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72E4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0AB57F4" w14:textId="7E612684" w:rsidR="00ED72E4" w:rsidRDefault="00ED72E4" w:rsidP="00ED7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59ECC0" w14:textId="77777777" w:rsidR="00ED72E4" w:rsidRDefault="00ED72E4" w:rsidP="00ED7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projektowej</w:t>
            </w:r>
          </w:p>
          <w:p w14:paraId="06F4DB22" w14:textId="5019871C" w:rsidR="007F78EE" w:rsidRPr="009C54AE" w:rsidRDefault="00ED72E4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BAB7D72" w14:textId="77777777" w:rsidR="00550557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C4D9F14" w14:textId="77777777" w:rsidR="00550557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BB7AA09" w14:textId="74775725" w:rsidR="007F78EE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8DC7F25" w14:textId="24FF9D94" w:rsidR="00ED72E4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  <w:p w14:paraId="4E7C4528" w14:textId="5D1CF13A" w:rsidR="00ED72E4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A87664A" w14:textId="26F0FF96" w:rsidR="00ED72E4" w:rsidRPr="009C54AE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F78EE" w:rsidRPr="009C54AE" w14:paraId="2747E320" w14:textId="77777777" w:rsidTr="00832268">
        <w:tc>
          <w:tcPr>
            <w:tcW w:w="4962" w:type="dxa"/>
          </w:tcPr>
          <w:p w14:paraId="486AAAAC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F2270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F78EE" w:rsidRPr="009C54AE" w14:paraId="2ED6A8F0" w14:textId="77777777" w:rsidTr="00832268">
        <w:tc>
          <w:tcPr>
            <w:tcW w:w="4962" w:type="dxa"/>
          </w:tcPr>
          <w:p w14:paraId="0BE10829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02D5F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BDAF9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AC6FD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BDF88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CB1603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78EE" w:rsidRPr="009C54AE" w14:paraId="3F9F6DF2" w14:textId="77777777" w:rsidTr="00832268">
        <w:trPr>
          <w:trHeight w:val="397"/>
        </w:trPr>
        <w:tc>
          <w:tcPr>
            <w:tcW w:w="3544" w:type="dxa"/>
          </w:tcPr>
          <w:p w14:paraId="20182E0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9D00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78EE" w:rsidRPr="009C54AE" w14:paraId="1C733975" w14:textId="77777777" w:rsidTr="00832268">
        <w:trPr>
          <w:trHeight w:val="397"/>
        </w:trPr>
        <w:tc>
          <w:tcPr>
            <w:tcW w:w="3544" w:type="dxa"/>
          </w:tcPr>
          <w:p w14:paraId="6249B3F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8A809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6FFDDF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6B089C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F363624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78EE" w:rsidRPr="009C54AE" w14:paraId="4C926914" w14:textId="77777777" w:rsidTr="00832268">
        <w:trPr>
          <w:trHeight w:val="397"/>
        </w:trPr>
        <w:tc>
          <w:tcPr>
            <w:tcW w:w="7513" w:type="dxa"/>
          </w:tcPr>
          <w:p w14:paraId="1DC7EB61" w14:textId="77777777" w:rsidR="007F78E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9DBC16" w14:textId="77777777" w:rsidR="007F78EE" w:rsidRPr="00F431A1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Akerman R., Pickering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(2004).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Zanim będzie za późno. Przemoc i kontrola w rodzinie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GWP.</w:t>
            </w:r>
          </w:p>
          <w:p w14:paraId="53455548" w14:textId="40F14DB9" w:rsidR="007F78EE" w:rsidRPr="000077D6" w:rsidRDefault="000077D6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L.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(2021).</w:t>
            </w:r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Jak 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wolnić się od ciężaru dysfunkcyjnej rodziny. Wsparcie dla dorosłych dzieci z trudnych domów. Łódź: Feeria.</w:t>
            </w:r>
          </w:p>
          <w:p w14:paraId="25E59B53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James R., </w:t>
            </w: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Gilliand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B. (2010).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Strategie interwencji kryzysowej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F431A1">
              <w:rPr>
                <w:rFonts w:ascii="Corbel" w:hAnsi="Corbel"/>
                <w:b w:val="0"/>
                <w:smallCaps w:val="0"/>
                <w:szCs w:val="24"/>
              </w:rPr>
              <w:t>Parpa</w:t>
            </w:r>
            <w:proofErr w:type="spellEnd"/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Media.</w:t>
            </w:r>
          </w:p>
          <w:p w14:paraId="748495C4" w14:textId="2BF22A6B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Nowak B.M. (20</w:t>
            </w:r>
            <w:r w:rsidR="000077D6">
              <w:rPr>
                <w:rFonts w:ascii="Corbel" w:hAnsi="Corbel"/>
                <w:b w:val="0"/>
                <w:smallCaps w:val="0"/>
                <w:szCs w:val="24"/>
              </w:rPr>
              <w:t>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 Rodzina w kryzysie. Warszawa: PWN.</w:t>
            </w:r>
          </w:p>
          <w:p w14:paraId="1D727F82" w14:textId="77777777" w:rsidR="007F78EE" w:rsidRPr="00D31CC5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Świętochowski, W. (2014).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w ujęciu systemowym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. W: I. Janicka, H. Liberska (red.),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(s. 21-46). Warszawa: PWN.</w:t>
            </w:r>
          </w:p>
        </w:tc>
      </w:tr>
      <w:tr w:rsidR="007F78EE" w:rsidRPr="009C54AE" w14:paraId="3CFC0ECB" w14:textId="77777777" w:rsidTr="00832268">
        <w:trPr>
          <w:trHeight w:val="397"/>
        </w:trPr>
        <w:tc>
          <w:tcPr>
            <w:tcW w:w="7513" w:type="dxa"/>
          </w:tcPr>
          <w:p w14:paraId="27D60FB7" w14:textId="77777777" w:rsidR="007F78E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25A516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Badura-Madej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(1999).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zagadnienia interwencji kryzysowej. Poradnik dla pracowników socjalnych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Wyd. Śląsk.</w:t>
            </w:r>
          </w:p>
          <w:p w14:paraId="713B3360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Bronowski P., Kaszyński H., Maciejewska O. (2019). </w:t>
            </w:r>
            <w:r w:rsidRPr="00370B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Kryzys psychiczny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Kraków: Engram. </w:t>
            </w:r>
          </w:p>
          <w:p w14:paraId="072EE9C8" w14:textId="6DE4AF77" w:rsidR="007F78EE" w:rsidRPr="00261A59" w:rsidRDefault="000077D6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Greenston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J.L., </w:t>
            </w: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Leviton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S.C. (2004).  </w:t>
            </w:r>
            <w:r w:rsidRPr="009D1D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BF22B0">
              <w:rPr>
                <w:rFonts w:ascii="Corbel" w:hAnsi="Corbel"/>
                <w:b w:val="0"/>
                <w:smallCaps w:val="0"/>
                <w:szCs w:val="24"/>
              </w:rPr>
              <w:t>Gdańsk: GWP</w:t>
            </w:r>
          </w:p>
          <w:p w14:paraId="2DCB5388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>Jedliński 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(1997).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rozmawiać z tymi, co stracili nadzieję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WAB.</w:t>
            </w:r>
          </w:p>
          <w:p w14:paraId="60889712" w14:textId="77777777" w:rsidR="007F78EE" w:rsidRPr="009D1D76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Greenston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J.L., </w:t>
            </w: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Leviton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S.C. (2004).  </w:t>
            </w:r>
            <w:r w:rsidRPr="009D1D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731867D3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5839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(2010). Interwencja kryzysowa. Pomoc w kryzysie psychologicznym. Warszawa: WAIP.</w:t>
            </w:r>
          </w:p>
          <w:p w14:paraId="6E0B5AEA" w14:textId="77777777" w:rsidR="00561E73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1E73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561E73">
              <w:rPr>
                <w:rFonts w:ascii="Corbel" w:hAnsi="Corbel"/>
                <w:b w:val="0"/>
                <w:smallCaps w:val="0"/>
                <w:szCs w:val="24"/>
              </w:rPr>
              <w:t xml:space="preserve"> D.(2005). Interwencja kryzysowa. W: H. Sęk Psychologia kliniczna, T.2, Warszawa: PWN.</w:t>
            </w:r>
          </w:p>
          <w:p w14:paraId="2342F4AA" w14:textId="4FB98400" w:rsidR="00543857" w:rsidRDefault="00561E73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 xml:space="preserve"> (2016).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Psychoterapia i rola rodziny w chorobie Parkinsona, W: A. Kwolek (red.). Rehabilitacja w chorobie Parkins</w:t>
            </w:r>
            <w:r w:rsidR="00543857">
              <w:rPr>
                <w:rFonts w:ascii="Corbel" w:hAnsi="Corbel"/>
                <w:b w:val="0"/>
                <w:smallCaps w:val="0"/>
                <w:szCs w:val="24"/>
              </w:rPr>
              <w:t xml:space="preserve">ona, 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 xml:space="preserve">Rzeszów: </w:t>
            </w:r>
            <w:r w:rsidR="005438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543857">
              <w:rPr>
                <w:rFonts w:ascii="Corbel" w:hAnsi="Corbel"/>
                <w:b w:val="0"/>
                <w:smallCaps w:val="0"/>
                <w:szCs w:val="24"/>
              </w:rPr>
              <w:t>dawnictwo UR, s. 101-116.</w:t>
            </w:r>
          </w:p>
          <w:p w14:paraId="5E310953" w14:textId="579EBE86" w:rsidR="00B14442" w:rsidRDefault="00B14442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 D., Pasternak J. (2017). Zaburzenia osobowości u studentów a retrospektywna ocena postaw rodziców, 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 xml:space="preserve">„Wychowanie w </w:t>
            </w:r>
            <w:proofErr w:type="spellStart"/>
            <w:r w:rsidR="00445CAC">
              <w:rPr>
                <w:rFonts w:ascii="Corbel" w:hAnsi="Corbel"/>
                <w:b w:val="0"/>
                <w:smallCaps w:val="0"/>
                <w:szCs w:val="24"/>
              </w:rPr>
              <w:t>Rodzinie”,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XVI, nr 2</w:t>
            </w:r>
            <w:r w:rsidR="00561E73">
              <w:rPr>
                <w:rFonts w:ascii="Corbel" w:hAnsi="Corbel"/>
                <w:b w:val="0"/>
                <w:smallCaps w:val="0"/>
                <w:szCs w:val="24"/>
              </w:rPr>
              <w:t>, s. 191-211.</w:t>
            </w:r>
          </w:p>
          <w:p w14:paraId="453DC81A" w14:textId="77777777" w:rsidR="007F78EE" w:rsidRPr="0076583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>Pilecka B.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(2004).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Kryzys psychologiczny. Wybrane zagadnienia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. Kraków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Wyd. UJ.</w:t>
            </w:r>
          </w:p>
          <w:p w14:paraId="6E327751" w14:textId="77777777" w:rsidR="007F78EE" w:rsidRPr="0076583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Rostowska, T. (2008).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Małżeństwo, rodzina, praca a jakość życia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. Kraków: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Impuls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185185" w14:textId="6011E0FC" w:rsidR="007F78EE" w:rsidRPr="00AA35C4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CD0536B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D0943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F91D91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AF00F6E" w14:textId="77777777" w:rsidR="007F78EE" w:rsidRDefault="007F78EE" w:rsidP="007F78EE"/>
    <w:p w14:paraId="068CBAF1" w14:textId="77777777" w:rsidR="007F78EE" w:rsidRDefault="007F78EE" w:rsidP="007F78EE"/>
    <w:p w14:paraId="5FEC6A11" w14:textId="77777777" w:rsidR="007F78EE" w:rsidRDefault="007F78EE" w:rsidP="007F78EE"/>
    <w:p w14:paraId="0BAE0910" w14:textId="77777777" w:rsidR="007F78EE" w:rsidRDefault="007F78EE" w:rsidP="007F78EE"/>
    <w:p w14:paraId="2E9E5A18" w14:textId="77777777" w:rsidR="007F78EE" w:rsidRDefault="007F78EE" w:rsidP="007F78EE"/>
    <w:p w14:paraId="373997ED" w14:textId="77777777" w:rsidR="00722053" w:rsidRDefault="00722053"/>
    <w:sectPr w:rsidR="0072205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B5E36" w14:textId="77777777" w:rsidR="00113F33" w:rsidRDefault="00113F33" w:rsidP="007F78EE">
      <w:pPr>
        <w:spacing w:after="0" w:line="240" w:lineRule="auto"/>
      </w:pPr>
      <w:r>
        <w:separator/>
      </w:r>
    </w:p>
  </w:endnote>
  <w:endnote w:type="continuationSeparator" w:id="0">
    <w:p w14:paraId="257D3180" w14:textId="77777777" w:rsidR="00113F33" w:rsidRDefault="00113F33" w:rsidP="007F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A32AE" w14:textId="77777777" w:rsidR="00113F33" w:rsidRDefault="00113F33" w:rsidP="007F78EE">
      <w:pPr>
        <w:spacing w:after="0" w:line="240" w:lineRule="auto"/>
      </w:pPr>
      <w:r>
        <w:separator/>
      </w:r>
    </w:p>
  </w:footnote>
  <w:footnote w:type="continuationSeparator" w:id="0">
    <w:p w14:paraId="41DCDC17" w14:textId="77777777" w:rsidR="00113F33" w:rsidRDefault="00113F33" w:rsidP="007F78EE">
      <w:pPr>
        <w:spacing w:after="0" w:line="240" w:lineRule="auto"/>
      </w:pPr>
      <w:r>
        <w:continuationSeparator/>
      </w:r>
    </w:p>
  </w:footnote>
  <w:footnote w:id="1">
    <w:p w14:paraId="0BF315CD" w14:textId="77777777" w:rsidR="007F78EE" w:rsidRDefault="007F78EE" w:rsidP="007F78E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0A7"/>
    <w:rsid w:val="000077D6"/>
    <w:rsid w:val="0005679A"/>
    <w:rsid w:val="00074843"/>
    <w:rsid w:val="00113F33"/>
    <w:rsid w:val="00130FB3"/>
    <w:rsid w:val="002158DD"/>
    <w:rsid w:val="002648C8"/>
    <w:rsid w:val="002C778B"/>
    <w:rsid w:val="002D4F50"/>
    <w:rsid w:val="00393BFF"/>
    <w:rsid w:val="00445CAC"/>
    <w:rsid w:val="00487432"/>
    <w:rsid w:val="004F1216"/>
    <w:rsid w:val="00543857"/>
    <w:rsid w:val="00550557"/>
    <w:rsid w:val="00561E73"/>
    <w:rsid w:val="00563A66"/>
    <w:rsid w:val="005F60D6"/>
    <w:rsid w:val="00614892"/>
    <w:rsid w:val="006D1EC2"/>
    <w:rsid w:val="00722053"/>
    <w:rsid w:val="00733070"/>
    <w:rsid w:val="007F78EE"/>
    <w:rsid w:val="007F7C6D"/>
    <w:rsid w:val="00806D1B"/>
    <w:rsid w:val="008530A7"/>
    <w:rsid w:val="00910E7A"/>
    <w:rsid w:val="009A0EA8"/>
    <w:rsid w:val="009A1313"/>
    <w:rsid w:val="009F7CC2"/>
    <w:rsid w:val="00B14442"/>
    <w:rsid w:val="00BD1E53"/>
    <w:rsid w:val="00BF22B0"/>
    <w:rsid w:val="00C30F96"/>
    <w:rsid w:val="00C47C6D"/>
    <w:rsid w:val="00CF469D"/>
    <w:rsid w:val="00D0047B"/>
    <w:rsid w:val="00D13027"/>
    <w:rsid w:val="00DC72E7"/>
    <w:rsid w:val="00E271B9"/>
    <w:rsid w:val="00EA3ED5"/>
    <w:rsid w:val="00ED72E4"/>
    <w:rsid w:val="00F60BEE"/>
    <w:rsid w:val="00F8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C53B"/>
  <w15:docId w15:val="{F626257E-2BB3-47BF-9883-5BE0BD94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7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8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8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8E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78EE"/>
    <w:rPr>
      <w:vertAlign w:val="superscript"/>
    </w:rPr>
  </w:style>
  <w:style w:type="paragraph" w:customStyle="1" w:styleId="Punktygwne">
    <w:name w:val="Punkty główne"/>
    <w:basedOn w:val="Normalny"/>
    <w:rsid w:val="007F78E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78E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78E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78E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78E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78E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78E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78E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8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8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0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Ochojska</dc:creator>
  <cp:keywords/>
  <dc:description/>
  <cp:lastModifiedBy>Małgorzata</cp:lastModifiedBy>
  <cp:revision>22</cp:revision>
  <dcterms:created xsi:type="dcterms:W3CDTF">2022-04-01T07:05:00Z</dcterms:created>
  <dcterms:modified xsi:type="dcterms:W3CDTF">2026-05-04T09:50:00Z</dcterms:modified>
</cp:coreProperties>
</file>